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Science Committee Meeting Minutes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sz w:val="24"/>
          <w:szCs w:val="24"/>
          <w:rtl w:val="0"/>
        </w:rPr>
        <w:t xml:space="preserve">Wednesday November 5, 2025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Recording: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40" w:lineRule="auto"/>
        <w:rPr>
          <w:rFonts w:ascii="Arial" w:cs="Arial" w:eastAsia="Arial" w:hAnsi="Arial"/>
          <w:color w:val="0d6bd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31619"/>
          <w:sz w:val="21"/>
          <w:szCs w:val="21"/>
          <w:rtl w:val="0"/>
        </w:rPr>
        <w:t xml:space="preserve">Share link: </w:t>
      </w:r>
      <w:hyperlink r:id="rId7">
        <w:r w:rsidDel="00000000" w:rsidR="00000000" w:rsidRPr="00000000">
          <w:rPr>
            <w:rFonts w:ascii="Arial" w:cs="Arial" w:eastAsia="Arial" w:hAnsi="Arial"/>
            <w:color w:val="0d6bde"/>
            <w:sz w:val="21"/>
            <w:szCs w:val="21"/>
            <w:rtl w:val="0"/>
          </w:rPr>
          <w:t xml:space="preserve">https://us02web.zoom.us/rec/share/AFpWlItU2GeOo9hNB3EjFRZMvBsbYmJ9eafDxl4D__1dfxxr9A7pa8c77ddzkLk.khX1h0k5s_3zwr0p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240" w:lineRule="auto"/>
        <w:rPr>
          <w:rFonts w:ascii="Arial" w:cs="Arial" w:eastAsia="Arial" w:hAnsi="Arial"/>
          <w:color w:val="131619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31619"/>
          <w:sz w:val="21"/>
          <w:szCs w:val="21"/>
          <w:rtl w:val="0"/>
        </w:rPr>
        <w:t xml:space="preserve">Passcode: b6P*00QS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100" w:before="100" w:line="240" w:lineRule="auto"/>
        <w:ind w:left="720" w:hanging="360"/>
        <w:rPr>
          <w:rFonts w:ascii="Arial" w:cs="Arial" w:eastAsia="Arial" w:hAnsi="Arial"/>
          <w:color w:val="131619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color w:val="131619"/>
          <w:sz w:val="21"/>
          <w:szCs w:val="21"/>
          <w:rtl w:val="0"/>
        </w:rPr>
        <w:t xml:space="preserve">I missed recording the introductions and beginning of the meeting. </w:t>
      </w:r>
      <w:r w:rsidDel="00000000" w:rsidR="00000000" w:rsidRPr="00000000">
        <w:rPr>
          <w:rFonts w:ascii="Arial" w:cs="Arial" w:eastAsia="Arial" w:hAnsi="Arial"/>
          <w:i w:val="1"/>
          <w:color w:val="131619"/>
          <w:sz w:val="21"/>
          <w:szCs w:val="21"/>
          <w:rtl w:val="0"/>
        </w:rPr>
        <w:t xml:space="preserve">There were no new members joining us for the first time today. Staff from GOED and many member companies attended SupplySide Global last week in Las Vegas. </w:t>
      </w:r>
    </w:p>
    <w:p w:rsidR="00000000" w:rsidDel="00000000" w:rsidP="00000000" w:rsidRDefault="00000000" w:rsidRPr="00000000" w14:paraId="00000007">
      <w:pPr>
        <w:shd w:fill="ffffff" w:val="clear"/>
        <w:spacing w:after="100" w:before="100" w:line="240" w:lineRule="auto"/>
        <w:ind w:left="720" w:firstLine="0"/>
        <w:rPr>
          <w:rFonts w:ascii="Arial" w:cs="Arial" w:eastAsia="Arial" w:hAnsi="Arial"/>
          <w:i w:val="1"/>
          <w:color w:val="13161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before="1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Notes from Meeting: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before="10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Gaby Cortez (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gabriela@goedomega3.com</w:t>
        </w:r>
      </w:hyperlink>
      <w:r w:rsidDel="00000000" w:rsidR="00000000" w:rsidRPr="00000000">
        <w:rPr>
          <w:sz w:val="24"/>
          <w:szCs w:val="24"/>
          <w:rtl w:val="0"/>
        </w:rPr>
        <w:t xml:space="preserve">) introduced the GOED Global Omega-3 Navigator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https://goedomega3.com/member-access/go3navigator</w:t>
        </w:r>
      </w:hyperlink>
      <w:r w:rsidDel="00000000" w:rsidR="00000000" w:rsidRPr="00000000">
        <w:rPr>
          <w:sz w:val="24"/>
          <w:szCs w:val="24"/>
          <w:rtl w:val="0"/>
        </w:rPr>
        <w:t xml:space="preserve"> As you explore this tool, please reach out to Gaby with any questions. Stay tuned for a full demonstration and discussion as part of the science committee meeting series in 2026. </w:t>
      </w:r>
    </w:p>
    <w:p w:rsidR="00000000" w:rsidDel="00000000" w:rsidP="00000000" w:rsidRDefault="00000000" w:rsidRPr="00000000" w14:paraId="0000000A">
      <w:pPr>
        <w:shd w:fill="ffffff" w:val="clear"/>
        <w:spacing w:after="0" w:before="1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1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Guest Presenter: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0" w:before="100" w:line="240" w:lineRule="auto"/>
        <w:ind w:left="720" w:hanging="360"/>
        <w:rPr>
          <w:rFonts w:ascii="Arial" w:cs="Arial" w:eastAsia="Arial" w:hAnsi="Arial"/>
          <w:color w:val="131619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31619"/>
          <w:sz w:val="21"/>
          <w:szCs w:val="21"/>
          <w:rtl w:val="0"/>
        </w:rPr>
        <w:t xml:space="preserve">Dr. Ivana Djuricic, University of Belgrade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100" w:before="0" w:line="240" w:lineRule="auto"/>
        <w:ind w:left="720" w:hanging="360"/>
        <w:rPr>
          <w:rFonts w:ascii="Arial" w:cs="Arial" w:eastAsia="Arial" w:hAnsi="Arial"/>
          <w:color w:val="131619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31619"/>
          <w:sz w:val="21"/>
          <w:szCs w:val="21"/>
          <w:rtl w:val="0"/>
        </w:rPr>
        <w:t xml:space="preserve">“Review of Omega-3s in Cardiovascular Disease, Inflammation, and Immunity”</w:t>
      </w:r>
    </w:p>
    <w:p w:rsidR="00000000" w:rsidDel="00000000" w:rsidP="00000000" w:rsidRDefault="00000000" w:rsidRPr="00000000" w14:paraId="0000000E">
      <w:pPr>
        <w:shd w:fill="ffffff" w:val="clear"/>
        <w:spacing w:after="0" w:before="10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24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Johane Guay said she would share a link for more information on SPMs.  Here is the link to Dr. Serhan's protocols for SPM analysis.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https://serhanlab.bwh.harvard.edu/</w:t>
        </w:r>
      </w:hyperlink>
      <w:r w:rsidDel="00000000" w:rsidR="00000000" w:rsidRPr="00000000">
        <w:rPr>
          <w:sz w:val="24"/>
          <w:szCs w:val="24"/>
          <w:rtl w:val="0"/>
        </w:rPr>
        <w:t xml:space="preserve"> At the bottom of the page, you will find a section containing the various protocols and/or references.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GOED Science Committee Meeting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Wednesday December 3, 2025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firstLine="72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Link: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shd w:fill="f0f4f9" w:val="clear"/>
            <w:rtl w:val="0"/>
          </w:rPr>
          <w:t xml:space="preserve">https://us02web.zoom.us/j/87044725590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Upcoming Speaker Schedule: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2025 - Audra D (BASF) and Aldo B (GOED) to discuss recent CVD publications 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hd w:fill="ffffff" w:val="clear"/>
        <w:spacing w:after="0" w:line="240" w:lineRule="auto"/>
        <w:ind w:left="144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last meeting of the year 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Committee Members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Committee Members Not in 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Adriana Pana (Research Award Winner)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Alisa Dunkel (Omega3 Galilee)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Aldo Bernasconi (GOED)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Allison Wilkin (Nature’s Way)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Andreas Uellen (Fresenius Kabi)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 Skulas-Ray (Pharmavite)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Arun Rajgopal (Amway)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Audra Delgado (BASF)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Christophe Mellon (Omid Science Inc.)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Dagný Ólafsdóttir (Lysi)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 Wiley (KD Pharma)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Ellen Schutt (GOED)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Erin Hudson (SGS-Nutrasource)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Francisco (Kiko) Gasso (Brudy Technologies)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Gabriela Cortez (GOED)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Giovana Silva (Veramaris)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Gladys Ccahuantico (Copeinca)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Gretchen Vannice (Consultant)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Harry Rice (GOED)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Johane Guay (Solutex)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 Erik Olsen (Nofima)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Jenna Burke (Holland&amp;Barrett)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Jennifer May (DSM-Firmenich)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Jorge Sepulveda (Innocon)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Kaitlin Roke (GOED - Committee lead)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Kirsten Humphreys (Bare Biology)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Lára Björgvinsdóttir (Lysi)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Maren Ringstad (BASF)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Marzena Kucia-Radzik (Natural Pharmaceuticals)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Monika Sidorczuk (Natural Pharmaceuticals)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Nada Abuknesha (FARI)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Rodrigo Rangel (Fermentalg)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Srinu Reddy (Nufarm)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Suet-Kei Wu (Research Award Winner)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Yutong Wang (SGS Nutrasource)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Agata Szygula (TASA)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Amy Moore (Jamieson)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Andrea Hsieh (Nestle)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Alexandra Gautier (GOED)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Anne-Cecile Bayne (DSM-Firmenich)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Brad DeDalt (Jamieson)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Baldur Hjaltason (PharmaMarine)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Bente Jeanette Foss (GC Rieber)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Crispulo Gallegos-Montes (Fresenius Kabi)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Dimitri Sclabos (Tharos)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Carol Locke (Omega Brite)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Carlos Sepulveda (Innocon)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Christine Ye (Pharmavite)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Chelsea Furtado (Research Assistant GOED)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Chris Gearheart (GOED)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Carlos Perez (Naturmega)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Derek Tobin (EPAX)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Daniela Lopez (Naturmega)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Elena Nekrasov (Amway)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Erika Forss (Orkla)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Elana Natker (GOED)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Eileen Bailey (DSM-Fermenich)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Glenn Elliot (Numega)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Guy Ben-Zvi (Omega-3 Galil)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Gaowei (Joey) Mao (Reckitt)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Hallgeir Sterten (RimFrost)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Heike Kusche (BASF)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Jai Mishra (BASF)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Jason Locke (OmegaBrite)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Jason Polaris (OmegaQuant)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Jolie Root (Carlson)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Justin White (Nuseed)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June Yao (Nuseed)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Katina Handeland (Orkla)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Kristen Finn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(DSM-Firmenich)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Karen Massey (BASF)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Keri Marshall (Zooca)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Laurel Stirling (Carlson)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Lalen Dogan (Omega Quant)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Maike Rahn (DSM)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 Smith (Nuseed)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Malena Hawkins (Solutex)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Marieke Schoemaker (Friesland Campina)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Matt Kochem (DSM-Fermenich)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Melanie Schölzel (Evonik)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Mariana Coelho (DSM-Firmenich)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Marianne Stanford (Mara Renewables)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Noga Gal (Omega3 Galil)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Nils Billecke (Cargill)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Rinat Ran-Ressler (Nestle)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Ricardo Lopez (BASF)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Paula Arriagada (Corbion)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Sapna Misra (ANPAS Global)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Samaneh Fard (Numega)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Sharon Matheny (Nordic Naturals)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Sonia Hartunian (DSM-Fermenich)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Solveig Klyve (Orkla)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Sunil Choudhary (Omega Brite)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Svein Olaf Hustvedt (BASF)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Yunpeng Ding (Aker Biomarine)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Ulrika Kohler (Orkla Health)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*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Committee members listed in light alphabetical order by first name. 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720" w:top="21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tabs>
        <w:tab w:val="center" w:leader="none" w:pos="4680"/>
        <w:tab w:val="right" w:leader="none" w:pos="9360"/>
      </w:tabs>
      <w:spacing w:after="0" w:line="24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/>
    </w:pPr>
    <w:r w:rsidDel="00000000" w:rsidR="00000000" w:rsidRPr="00000000">
      <w:rPr>
        <w:rtl w:val="0"/>
      </w:rPr>
      <w:t xml:space="preserve">5 Nov 2025</w:t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171950" cy="762000"/>
          <wp:effectExtent b="0" l="0" r="0" t="0"/>
          <wp:docPr descr="GOED_header" id="46" name="image1.jpg"/>
          <a:graphic>
            <a:graphicData uri="http://schemas.openxmlformats.org/drawingml/2006/picture">
              <pic:pic>
                <pic:nvPicPr>
                  <pic:cNvPr descr="GOED_heade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719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BD5391"/>
    <w:rPr>
      <w:rFonts w:ascii="Cambria" w:cs="Times New Roman" w:hAnsi="Cambria"/>
      <w:b w:val="1"/>
      <w:bCs w:val="1"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37403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locked w:val="1"/>
    <w:rsid w:val="003740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rsid w:val="0037403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 w:val="1"/>
    <w:rsid w:val="00E72A1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E72A14"/>
    <w:rPr>
      <w:rFonts w:ascii="Tahoma" w:cs="Tahoma" w:hAnsi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rsid w:val="00BD5391"/>
  </w:style>
  <w:style w:type="paragraph" w:styleId="Header">
    <w:name w:val="header"/>
    <w:basedOn w:val="Normal"/>
    <w:link w:val="HeaderChar"/>
    <w:uiPriority w:val="99"/>
    <w:semiHidden w:val="1"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locked w:val="1"/>
    <w:rsid w:val="003157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315766"/>
    <w:rPr>
      <w:rFonts w:cs="Times New Roman"/>
    </w:rPr>
  </w:style>
  <w:style w:type="paragraph" w:styleId="ListParagraph">
    <w:name w:val="List Paragraph"/>
    <w:basedOn w:val="Normal"/>
    <w:uiPriority w:val="34"/>
    <w:qFormat w:val="1"/>
    <w:rsid w:val="0053303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7F5DD3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7509AA"/>
  </w:style>
  <w:style w:type="character" w:styleId="DateChar" w:customStyle="1">
    <w:name w:val="Date Char"/>
    <w:basedOn w:val="DefaultParagraphFont"/>
    <w:link w:val="Date"/>
    <w:uiPriority w:val="99"/>
    <w:semiHidden w:val="1"/>
    <w:rsid w:val="007509AA"/>
  </w:style>
  <w:style w:type="paragraph" w:styleId="Default" w:customStyle="1">
    <w:name w:val="Default"/>
    <w:rsid w:val="001021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M8" w:customStyle="1">
    <w:name w:val="CM8"/>
    <w:basedOn w:val="Default"/>
    <w:next w:val="Default"/>
    <w:uiPriority w:val="99"/>
    <w:rsid w:val="00C90101"/>
    <w:pPr>
      <w:widowControl w:val="0"/>
    </w:pPr>
    <w:rPr>
      <w:rFonts w:ascii="Arial" w:cs="Arial" w:hAnsi="Arial" w:eastAsiaTheme="minorEastAsia"/>
      <w:color w:val="auto"/>
    </w:rPr>
  </w:style>
  <w:style w:type="paragraph" w:styleId="CM4" w:customStyle="1">
    <w:name w:val="CM4"/>
    <w:basedOn w:val="Default"/>
    <w:next w:val="Default"/>
    <w:uiPriority w:val="99"/>
    <w:rsid w:val="00C90101"/>
    <w:pPr>
      <w:widowControl w:val="0"/>
      <w:spacing w:line="186" w:lineRule="atLeast"/>
    </w:pPr>
    <w:rPr>
      <w:rFonts w:ascii="Arial" w:cs="Arial" w:hAnsi="Arial" w:eastAsiaTheme="minorEastAsia"/>
      <w:color w:val="auto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F1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F1C3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F1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F1C3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F1C3D"/>
    <w:rPr>
      <w:b w:val="1"/>
      <w:bCs w:val="1"/>
      <w:sz w:val="20"/>
      <w:szCs w:val="20"/>
    </w:rPr>
  </w:style>
  <w:style w:type="character" w:styleId="Strong">
    <w:name w:val="Strong"/>
    <w:basedOn w:val="DefaultParagraphFont"/>
    <w:uiPriority w:val="22"/>
    <w:qFormat w:val="1"/>
    <w:locked w:val="1"/>
    <w:rsid w:val="00884999"/>
    <w:rPr>
      <w:b w:val="1"/>
      <w:bCs w:val="1"/>
    </w:rPr>
  </w:style>
  <w:style w:type="character" w:styleId="il" w:customStyle="1">
    <w:name w:val="il"/>
    <w:basedOn w:val="DefaultParagraphFont"/>
    <w:rsid w:val="00884999"/>
  </w:style>
  <w:style w:type="character" w:styleId="apple-converted-space" w:customStyle="1">
    <w:name w:val="apple-converted-space"/>
    <w:basedOn w:val="DefaultParagraphFont"/>
    <w:rsid w:val="00884999"/>
  </w:style>
  <w:style w:type="paragraph" w:styleId="NormalWeb">
    <w:name w:val="Normal (Web)"/>
    <w:basedOn w:val="Normal"/>
    <w:uiPriority w:val="99"/>
    <w:unhideWhenUsed w:val="1"/>
    <w:rsid w:val="0051657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MinutesandAgendaTitles" w:customStyle="1">
    <w:name w:val="Minutes and Agenda Titles"/>
    <w:basedOn w:val="Normal"/>
    <w:qFormat w:val="1"/>
    <w:rsid w:val="00E10C8A"/>
    <w:pPr>
      <w:spacing w:after="0" w:line="240" w:lineRule="auto"/>
    </w:pPr>
    <w:rPr>
      <w:rFonts w:ascii="Segoe Condensed" w:eastAsia="Segoe Condensed" w:hAnsi="Segoe Condensed"/>
      <w:b w:val="1"/>
      <w:color w:val="ffffff"/>
      <w:spacing w:val="8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 w:val="1"/>
    <w:rsid w:val="00E10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E10C8A"/>
    <w:rPr>
      <w:rFonts w:ascii="Courier New" w:cs="Courier New" w:eastAsia="Times New Roman" w:hAnsi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8725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 w:val="1"/>
    <w:locked w:val="1"/>
    <w:rsid w:val="00C46991"/>
    <w:rPr>
      <w:i w:val="1"/>
      <w:iCs w:val="1"/>
    </w:rPr>
  </w:style>
  <w:style w:type="character" w:styleId="Heading3Char" w:customStyle="1">
    <w:name w:val="Heading 3 Char"/>
    <w:basedOn w:val="DefaultParagraphFont"/>
    <w:link w:val="Heading3"/>
    <w:semiHidden w:val="1"/>
    <w:rsid w:val="00753FBB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qj" w:customStyle="1">
    <w:name w:val="aqj"/>
    <w:basedOn w:val="DefaultParagraphFont"/>
    <w:rsid w:val="002219F3"/>
  </w:style>
  <w:style w:type="table" w:styleId="TableGrid">
    <w:name w:val="Table Grid"/>
    <w:basedOn w:val="TableNormal"/>
    <w:uiPriority w:val="39"/>
    <w:locked w:val="1"/>
    <w:rsid w:val="008039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ghlight" w:customStyle="1">
    <w:name w:val="highlight"/>
    <w:basedOn w:val="DefaultParagraphFont"/>
    <w:rsid w:val="0020639F"/>
  </w:style>
  <w:style w:type="paragraph" w:styleId="lineheightsingle" w:customStyle="1">
    <w:name w:val="lineheightsingle"/>
    <w:basedOn w:val="Normal"/>
    <w:rsid w:val="00D3792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Heading4Char" w:customStyle="1">
    <w:name w:val="Heading 4 Char"/>
    <w:basedOn w:val="DefaultParagraphFont"/>
    <w:link w:val="Heading4"/>
    <w:semiHidden w:val="1"/>
    <w:rsid w:val="00E9247E"/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character" w:styleId="Heading2Char" w:customStyle="1">
    <w:name w:val="Heading 2 Char"/>
    <w:basedOn w:val="DefaultParagraphFont"/>
    <w:link w:val="Heading2"/>
    <w:semiHidden w:val="1"/>
    <w:rsid w:val="00310E0A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cit-sep" w:customStyle="1">
    <w:name w:val="cit-sep"/>
    <w:basedOn w:val="DefaultParagraphFont"/>
    <w:rsid w:val="002C369E"/>
  </w:style>
  <w:style w:type="character" w:styleId="pubdatesrow" w:customStyle="1">
    <w:name w:val="pubdatesrow"/>
    <w:basedOn w:val="DefaultParagraphFont"/>
    <w:rsid w:val="00BC1410"/>
  </w:style>
  <w:style w:type="character" w:styleId="pubdateslbls2" w:customStyle="1">
    <w:name w:val="pubdateslbls2"/>
    <w:basedOn w:val="DefaultParagraphFont"/>
    <w:rsid w:val="00BC1410"/>
  </w:style>
  <w:style w:type="character" w:styleId="label" w:customStyle="1">
    <w:name w:val="label"/>
    <w:basedOn w:val="DefaultParagraphFont"/>
    <w:rsid w:val="00EC3785"/>
  </w:style>
  <w:style w:type="character" w:styleId="Mention">
    <w:name w:val="Mention"/>
    <w:basedOn w:val="DefaultParagraphFont"/>
    <w:uiPriority w:val="99"/>
    <w:semiHidden w:val="1"/>
    <w:unhideWhenUsed w:val="1"/>
    <w:rsid w:val="00835196"/>
    <w:rPr>
      <w:color w:val="2b579a"/>
      <w:shd w:color="auto" w:fill="e6e6e6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73BEF"/>
    <w:rPr>
      <w:color w:val="808080"/>
      <w:shd w:color="auto" w:fill="e6e6e6" w:val="clear"/>
    </w:rPr>
  </w:style>
  <w:style w:type="character" w:styleId="A7" w:customStyle="1">
    <w:name w:val="A7"/>
    <w:uiPriority w:val="99"/>
    <w:rsid w:val="00B26D86"/>
    <w:rPr>
      <w:rFonts w:cs="Utopia Std"/>
      <w:color w:val="211d1e"/>
      <w:sz w:val="13"/>
      <w:szCs w:val="13"/>
    </w:rPr>
  </w:style>
  <w:style w:type="paragraph" w:styleId="Pa11" w:customStyle="1">
    <w:name w:val="Pa11"/>
    <w:basedOn w:val="Default"/>
    <w:next w:val="Default"/>
    <w:uiPriority w:val="99"/>
    <w:rsid w:val="006B0C42"/>
    <w:pPr>
      <w:spacing w:line="151" w:lineRule="atLeast"/>
    </w:pPr>
    <w:rPr>
      <w:rFonts w:ascii="Calisto MT" w:hAnsi="Calisto MT"/>
      <w:color w:val="auto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ion">
    <w:name w:val="Revision"/>
    <w:hidden w:val="1"/>
    <w:uiPriority w:val="99"/>
    <w:semiHidden w:val="1"/>
    <w:rsid w:val="002A5186"/>
    <w:pPr>
      <w:spacing w:after="0" w:line="240" w:lineRule="auto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s02web.zoom.us/j/87044725590" TargetMode="External"/><Relationship Id="rId10" Type="http://schemas.openxmlformats.org/officeDocument/2006/relationships/hyperlink" Target="https://serhanlab.bwh.harvard.edu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oedomega3.com/member-access/go3navigato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rec/share/AFpWlItU2GeOo9hNB3EjFRZMvBsbYmJ9eafDxl4D__1dfxxr9A7pa8c77ddzkLk.khX1h0k5s_3zwr0p" TargetMode="External"/><Relationship Id="rId8" Type="http://schemas.openxmlformats.org/officeDocument/2006/relationships/hyperlink" Target="mailto:gabriela@goedomega3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TfCOogtLZVcxAFnjVIrh4FVeng==">CgMxLjA4AHIhMUNqMWl2S1dXQ1dETFpsTXI3TUpkNlVZbGxXSTIteGNk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2022-12-01T20:54:00Z</dcterms:created>
  <dc:creator>adam</dc:creator>
</cp:coreProperties>
</file>